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410"/>
        <w:gridCol w:w="851"/>
        <w:gridCol w:w="1843"/>
        <w:gridCol w:w="2268"/>
      </w:tblGrid>
      <w:tr w:rsidR="00DF3F53" w:rsidRPr="005404D3" w14:paraId="560DECF6" w14:textId="77777777" w:rsidTr="006C391C">
        <w:trPr>
          <w:trHeight w:val="732"/>
        </w:trPr>
        <w:tc>
          <w:tcPr>
            <w:tcW w:w="4928" w:type="dxa"/>
            <w:gridSpan w:val="3"/>
            <w:vMerge w:val="restart"/>
          </w:tcPr>
          <w:p w14:paraId="219EB839" w14:textId="77777777" w:rsidR="00DF3F53" w:rsidRPr="00DF3F53" w:rsidRDefault="00DF3F53" w:rsidP="006C391C">
            <w:pPr>
              <w:jc w:val="center"/>
              <w:rPr>
                <w:b/>
                <w:szCs w:val="26"/>
                <w:lang w:val="ru-RU"/>
              </w:rPr>
            </w:pPr>
            <w:r w:rsidRPr="00DF3F53">
              <w:rPr>
                <w:b/>
                <w:szCs w:val="26"/>
                <w:lang w:val="ru-RU"/>
              </w:rPr>
              <w:t>Муниципальное бюджетное</w:t>
            </w:r>
          </w:p>
          <w:p w14:paraId="08A51317" w14:textId="77777777" w:rsidR="00DF3F53" w:rsidRDefault="00DF3F53" w:rsidP="006C391C">
            <w:pPr>
              <w:jc w:val="center"/>
              <w:rPr>
                <w:b/>
                <w:szCs w:val="26"/>
                <w:lang w:val="ru-RU"/>
              </w:rPr>
            </w:pPr>
            <w:r w:rsidRPr="00DF3F53">
              <w:rPr>
                <w:b/>
                <w:szCs w:val="26"/>
                <w:lang w:val="ru-RU"/>
              </w:rPr>
              <w:t xml:space="preserve">дошкольное образовательное </w:t>
            </w:r>
          </w:p>
          <w:p w14:paraId="610E1BBA" w14:textId="3904CFCF" w:rsidR="00DF3F53" w:rsidRPr="00DF3F53" w:rsidRDefault="00DF3F53" w:rsidP="006C391C">
            <w:pPr>
              <w:jc w:val="center"/>
              <w:rPr>
                <w:b/>
                <w:szCs w:val="26"/>
                <w:lang w:val="ru-RU"/>
              </w:rPr>
            </w:pPr>
            <w:r w:rsidRPr="00DF3F53">
              <w:rPr>
                <w:b/>
                <w:szCs w:val="26"/>
                <w:lang w:val="ru-RU"/>
              </w:rPr>
              <w:t>учреждение</w:t>
            </w:r>
          </w:p>
          <w:p w14:paraId="754A912C" w14:textId="619C5001" w:rsidR="00DF3F53" w:rsidRPr="00DF3F53" w:rsidRDefault="00DF3F53" w:rsidP="006C391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jc w:val="center"/>
              <w:rPr>
                <w:b/>
                <w:szCs w:val="26"/>
                <w:lang w:val="ru-RU"/>
              </w:rPr>
            </w:pPr>
            <w:r>
              <w:rPr>
                <w:b/>
                <w:szCs w:val="26"/>
                <w:lang w:val="ru-RU"/>
              </w:rPr>
              <w:t xml:space="preserve">«ДЕТСКИЙ </w:t>
            </w:r>
            <w:r w:rsidRPr="00DF3F53">
              <w:rPr>
                <w:b/>
                <w:szCs w:val="26"/>
                <w:lang w:val="ru-RU"/>
              </w:rPr>
              <w:t xml:space="preserve">САД № 1 «БЕРЕЗКА»         </w:t>
            </w:r>
          </w:p>
          <w:p w14:paraId="48B046AF" w14:textId="77777777" w:rsidR="00DF3F53" w:rsidRPr="00DF3F53" w:rsidRDefault="00DF3F53" w:rsidP="006C391C">
            <w:pPr>
              <w:widowControl w:val="0"/>
              <w:tabs>
                <w:tab w:val="left" w:pos="4230"/>
              </w:tabs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6"/>
                <w:lang w:val="ru-RU"/>
              </w:rPr>
            </w:pPr>
            <w:r w:rsidRPr="00DF3F53">
              <w:rPr>
                <w:b/>
                <w:szCs w:val="26"/>
                <w:lang w:val="ru-RU"/>
              </w:rPr>
              <w:t>С. КЕРЛА-ЮРТ ГРОЗНЕНСКОГО</w:t>
            </w:r>
          </w:p>
          <w:p w14:paraId="2D949199" w14:textId="77777777" w:rsidR="00DF3F53" w:rsidRPr="00DF3F53" w:rsidRDefault="00DF3F53" w:rsidP="006C39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6"/>
                <w:lang w:val="ru-RU"/>
              </w:rPr>
            </w:pPr>
            <w:r w:rsidRPr="00DF3F53">
              <w:rPr>
                <w:b/>
                <w:szCs w:val="26"/>
                <w:lang w:val="ru-RU"/>
              </w:rPr>
              <w:t>МУНИЦИПАЛЬНОГО РАЙОНА»</w:t>
            </w:r>
          </w:p>
          <w:p w14:paraId="37A2753F" w14:textId="77777777" w:rsidR="00DF3F53" w:rsidRPr="00DF3F53" w:rsidRDefault="00DF3F53" w:rsidP="006C391C">
            <w:pPr>
              <w:rPr>
                <w:lang w:val="ru-RU"/>
              </w:rPr>
            </w:pPr>
          </w:p>
          <w:p w14:paraId="6E78C37B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ind w:left="-248"/>
              <w:jc w:val="center"/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ИНСТРУКЦИЯ</w:t>
            </w:r>
          </w:p>
        </w:tc>
        <w:tc>
          <w:tcPr>
            <w:tcW w:w="851" w:type="dxa"/>
            <w:vMerge w:val="restart"/>
          </w:tcPr>
          <w:p w14:paraId="29F03E78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</w:rPr>
            </w:pPr>
            <w:r w:rsidRPr="005404D3">
              <w:rPr>
                <w:rFonts w:eastAsia="Arial Unicode MS"/>
                <w:sz w:val="28"/>
                <w:szCs w:val="28"/>
              </w:rPr>
              <w:t xml:space="preserve">    </w:t>
            </w:r>
          </w:p>
        </w:tc>
        <w:tc>
          <w:tcPr>
            <w:tcW w:w="4111" w:type="dxa"/>
            <w:gridSpan w:val="2"/>
          </w:tcPr>
          <w:p w14:paraId="009953F2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Arial Unicode MS"/>
                <w:sz w:val="28"/>
              </w:rPr>
            </w:pPr>
            <w:r w:rsidRPr="005404D3">
              <w:rPr>
                <w:rFonts w:eastAsia="Arial Unicode MS"/>
                <w:sz w:val="28"/>
              </w:rPr>
              <w:t>УТВЕРЖДАЮ</w:t>
            </w:r>
          </w:p>
          <w:p w14:paraId="15360FEE" w14:textId="77777777" w:rsidR="00DF3F53" w:rsidRPr="005404D3" w:rsidRDefault="00DF3F53" w:rsidP="006C391C">
            <w:pPr>
              <w:ind w:right="-108"/>
              <w:rPr>
                <w:sz w:val="28"/>
                <w:szCs w:val="28"/>
              </w:rPr>
            </w:pPr>
            <w:r w:rsidRPr="005404D3">
              <w:rPr>
                <w:sz w:val="28"/>
              </w:rPr>
              <w:t>Заведующий</w:t>
            </w:r>
          </w:p>
        </w:tc>
      </w:tr>
      <w:tr w:rsidR="00DF3F53" w:rsidRPr="005404D3" w14:paraId="7A743105" w14:textId="77777777" w:rsidTr="006C391C">
        <w:trPr>
          <w:trHeight w:val="292"/>
        </w:trPr>
        <w:tc>
          <w:tcPr>
            <w:tcW w:w="4928" w:type="dxa"/>
            <w:gridSpan w:val="3"/>
            <w:vMerge/>
          </w:tcPr>
          <w:p w14:paraId="6F4873FE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vMerge/>
          </w:tcPr>
          <w:p w14:paraId="4996B888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320A8E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eastAsia="Arial Unicode MS"/>
                <w:i/>
                <w:sz w:val="28"/>
              </w:rPr>
            </w:pPr>
          </w:p>
        </w:tc>
        <w:tc>
          <w:tcPr>
            <w:tcW w:w="2268" w:type="dxa"/>
            <w:vMerge w:val="restart"/>
          </w:tcPr>
          <w:p w14:paraId="38CBB890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Arial Unicode MS"/>
                <w:sz w:val="28"/>
              </w:rPr>
            </w:pPr>
            <w:r w:rsidRPr="005404D3">
              <w:rPr>
                <w:rFonts w:eastAsia="Arial Unicode MS"/>
                <w:sz w:val="28"/>
              </w:rPr>
              <w:t>Л.А. Хакиева</w:t>
            </w:r>
          </w:p>
        </w:tc>
      </w:tr>
      <w:tr w:rsidR="00DF3F53" w:rsidRPr="005404D3" w14:paraId="7367973B" w14:textId="77777777" w:rsidTr="006C391C">
        <w:trPr>
          <w:trHeight w:val="70"/>
        </w:trPr>
        <w:tc>
          <w:tcPr>
            <w:tcW w:w="4928" w:type="dxa"/>
            <w:gridSpan w:val="3"/>
            <w:vMerge/>
          </w:tcPr>
          <w:p w14:paraId="56897C4F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vMerge/>
          </w:tcPr>
          <w:p w14:paraId="7372C753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55B92F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>11</w:t>
            </w:r>
            <w:r w:rsidRPr="005404D3">
              <w:rPr>
                <w:rFonts w:eastAsia="Arial Unicode MS"/>
                <w:sz w:val="28"/>
              </w:rPr>
              <w:t>.</w:t>
            </w:r>
            <w:r>
              <w:rPr>
                <w:rFonts w:eastAsia="Arial Unicode MS"/>
                <w:sz w:val="28"/>
              </w:rPr>
              <w:t>01</w:t>
            </w:r>
            <w:r w:rsidRPr="005404D3">
              <w:rPr>
                <w:rFonts w:eastAsia="Arial Unicode MS"/>
                <w:sz w:val="28"/>
              </w:rPr>
              <w:t>.202</w:t>
            </w:r>
            <w:r>
              <w:rPr>
                <w:rFonts w:eastAsia="Arial Unicode MS"/>
                <w:sz w:val="28"/>
              </w:rPr>
              <w:t xml:space="preserve">1 </w:t>
            </w:r>
            <w:r w:rsidRPr="005404D3">
              <w:rPr>
                <w:rFonts w:eastAsia="Arial Unicode MS"/>
                <w:sz w:val="28"/>
              </w:rPr>
              <w:t>г.</w:t>
            </w:r>
          </w:p>
        </w:tc>
        <w:tc>
          <w:tcPr>
            <w:tcW w:w="2268" w:type="dxa"/>
            <w:vMerge/>
          </w:tcPr>
          <w:p w14:paraId="14AE07A2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eastAsia="Arial Unicode MS"/>
                <w:sz w:val="28"/>
              </w:rPr>
            </w:pPr>
          </w:p>
        </w:tc>
      </w:tr>
      <w:tr w:rsidR="00DF3F53" w:rsidRPr="005404D3" w14:paraId="27359FF7" w14:textId="77777777" w:rsidTr="006C391C">
        <w:trPr>
          <w:trHeight w:val="495"/>
        </w:trPr>
        <w:tc>
          <w:tcPr>
            <w:tcW w:w="4928" w:type="dxa"/>
            <w:gridSpan w:val="3"/>
            <w:vMerge/>
          </w:tcPr>
          <w:p w14:paraId="6821BA47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  <w:vMerge/>
          </w:tcPr>
          <w:p w14:paraId="70F41BC5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</w:p>
        </w:tc>
        <w:tc>
          <w:tcPr>
            <w:tcW w:w="4111" w:type="dxa"/>
            <w:gridSpan w:val="2"/>
            <w:vMerge w:val="restart"/>
          </w:tcPr>
          <w:p w14:paraId="5FDA3692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</w:rPr>
            </w:pPr>
          </w:p>
          <w:p w14:paraId="516C6F5B" w14:textId="77777777" w:rsidR="00DF3F53" w:rsidRPr="005404D3" w:rsidRDefault="00DF3F53" w:rsidP="006C391C"/>
          <w:p w14:paraId="47F8DA9D" w14:textId="77777777" w:rsidR="00DF3F53" w:rsidRPr="005404D3" w:rsidRDefault="00DF3F53" w:rsidP="006C391C"/>
          <w:p w14:paraId="30E789BC" w14:textId="77777777" w:rsidR="00DF3F53" w:rsidRPr="005404D3" w:rsidRDefault="00DF3F53" w:rsidP="006C391C"/>
          <w:p w14:paraId="3D9BBCD3" w14:textId="77777777" w:rsidR="00DF3F53" w:rsidRPr="005404D3" w:rsidRDefault="00DF3F53" w:rsidP="006C391C"/>
          <w:p w14:paraId="1AA7C817" w14:textId="77777777" w:rsidR="00DF3F53" w:rsidRPr="005404D3" w:rsidRDefault="00DF3F53" w:rsidP="006C391C"/>
          <w:p w14:paraId="31B3E13D" w14:textId="77777777" w:rsidR="00DF3F53" w:rsidRPr="005404D3" w:rsidRDefault="00DF3F53" w:rsidP="006C391C"/>
          <w:p w14:paraId="5CD4B48E" w14:textId="77777777" w:rsidR="00DF3F53" w:rsidRPr="005404D3" w:rsidRDefault="00DF3F53" w:rsidP="006C391C"/>
          <w:p w14:paraId="671F8BCB" w14:textId="77777777" w:rsidR="00DF3F53" w:rsidRPr="005404D3" w:rsidRDefault="00DF3F53" w:rsidP="006C391C"/>
          <w:p w14:paraId="4042CD47" w14:textId="77777777" w:rsidR="00DF3F53" w:rsidRPr="005404D3" w:rsidRDefault="00DF3F53" w:rsidP="006C391C"/>
          <w:p w14:paraId="5DC9F129" w14:textId="77777777" w:rsidR="00DF3F53" w:rsidRPr="005404D3" w:rsidRDefault="00DF3F53" w:rsidP="006C391C"/>
        </w:tc>
      </w:tr>
      <w:tr w:rsidR="00DF3F53" w:rsidRPr="005404D3" w14:paraId="3A25174F" w14:textId="77777777" w:rsidTr="006C391C">
        <w:tc>
          <w:tcPr>
            <w:tcW w:w="1951" w:type="dxa"/>
            <w:tcBorders>
              <w:bottom w:val="single" w:sz="4" w:space="0" w:color="auto"/>
            </w:tcBorders>
          </w:tcPr>
          <w:p w14:paraId="4F469A0D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</w:tcPr>
          <w:p w14:paraId="6290BDF6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5404D3">
              <w:rPr>
                <w:rFonts w:eastAsia="Arial Unicode MS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D46D04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1672CD0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14:paraId="0E2EF2CB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DF3F53" w:rsidRPr="005404D3" w14:paraId="7904EE9A" w14:textId="77777777" w:rsidTr="006C391C">
        <w:tc>
          <w:tcPr>
            <w:tcW w:w="4928" w:type="dxa"/>
            <w:gridSpan w:val="3"/>
          </w:tcPr>
          <w:p w14:paraId="3BFC0911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EF4A312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Merge/>
          </w:tcPr>
          <w:p w14:paraId="1A20D7D6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sz w:val="28"/>
                <w:szCs w:val="28"/>
              </w:rPr>
            </w:pPr>
          </w:p>
        </w:tc>
        <w:bookmarkStart w:id="0" w:name="_GoBack"/>
        <w:bookmarkEnd w:id="0"/>
      </w:tr>
      <w:tr w:rsidR="00DF3F53" w:rsidRPr="00DF3F53" w14:paraId="6D643A1B" w14:textId="77777777" w:rsidTr="006C391C">
        <w:tc>
          <w:tcPr>
            <w:tcW w:w="4928" w:type="dxa"/>
            <w:gridSpan w:val="3"/>
          </w:tcPr>
          <w:p w14:paraId="7408929B" w14:textId="77777777" w:rsidR="006C391C" w:rsidRDefault="00DF3F53" w:rsidP="006C391C">
            <w:pPr>
              <w:ind w:left="-110" w:right="-108"/>
              <w:rPr>
                <w:b/>
                <w:sz w:val="28"/>
                <w:szCs w:val="28"/>
                <w:lang w:val="ru-RU"/>
              </w:rPr>
            </w:pPr>
            <w:r w:rsidRPr="00DF3F53">
              <w:rPr>
                <w:b/>
                <w:sz w:val="28"/>
                <w:szCs w:val="28"/>
                <w:lang w:val="ru-RU"/>
              </w:rPr>
              <w:t>ответственного</w:t>
            </w:r>
            <w:r w:rsidR="006C391C">
              <w:rPr>
                <w:b/>
                <w:sz w:val="28"/>
                <w:szCs w:val="28"/>
                <w:lang w:val="ru-RU"/>
              </w:rPr>
              <w:t xml:space="preserve"> за пожарную безопасность </w:t>
            </w:r>
            <w:r w:rsidRPr="00DF3F53">
              <w:rPr>
                <w:b/>
                <w:sz w:val="28"/>
                <w:szCs w:val="28"/>
                <w:lang w:val="ru-RU"/>
              </w:rPr>
              <w:t xml:space="preserve">МБДОУ «Детский </w:t>
            </w:r>
          </w:p>
          <w:p w14:paraId="69DB435D" w14:textId="12CA4011" w:rsidR="00DF3F53" w:rsidRPr="00DF3F53" w:rsidRDefault="00DF3F53" w:rsidP="006C391C">
            <w:pPr>
              <w:ind w:left="-110" w:right="-108"/>
              <w:rPr>
                <w:b/>
                <w:sz w:val="28"/>
                <w:szCs w:val="28"/>
                <w:lang w:val="ru-RU"/>
              </w:rPr>
            </w:pPr>
            <w:r w:rsidRPr="00DF3F53">
              <w:rPr>
                <w:b/>
                <w:sz w:val="28"/>
                <w:szCs w:val="28"/>
                <w:lang w:val="ru-RU"/>
              </w:rPr>
              <w:t>сад № 1 «Березка»</w:t>
            </w:r>
            <w:r w:rsidR="006C391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F3F53">
              <w:rPr>
                <w:b/>
                <w:sz w:val="28"/>
                <w:szCs w:val="28"/>
                <w:lang w:val="ru-RU"/>
              </w:rPr>
              <w:t>с. Керла-Юрт  Грозненского муниципального района»</w:t>
            </w:r>
          </w:p>
        </w:tc>
        <w:tc>
          <w:tcPr>
            <w:tcW w:w="851" w:type="dxa"/>
            <w:vMerge/>
          </w:tcPr>
          <w:p w14:paraId="1BB43F0C" w14:textId="77777777" w:rsidR="00DF3F53" w:rsidRPr="00DF3F5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2"/>
            <w:vMerge/>
          </w:tcPr>
          <w:p w14:paraId="6CE3774A" w14:textId="77777777" w:rsidR="00DF3F53" w:rsidRPr="00DF3F53" w:rsidRDefault="00DF3F53" w:rsidP="006C391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</w:p>
        </w:tc>
      </w:tr>
      <w:tr w:rsidR="00DF3F53" w:rsidRPr="00DF3F53" w14:paraId="5287B0AC" w14:textId="77777777" w:rsidTr="006C391C">
        <w:tc>
          <w:tcPr>
            <w:tcW w:w="4928" w:type="dxa"/>
            <w:gridSpan w:val="3"/>
          </w:tcPr>
          <w:p w14:paraId="39161120" w14:textId="77777777" w:rsidR="00DF3F53" w:rsidRPr="00DF3F53" w:rsidRDefault="00DF3F53" w:rsidP="006C391C">
            <w:pPr>
              <w:ind w:right="34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1E9BC115" w14:textId="77777777" w:rsidR="00DF3F53" w:rsidRPr="00DF3F5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gridSpan w:val="2"/>
          </w:tcPr>
          <w:p w14:paraId="584B0EE8" w14:textId="77777777" w:rsidR="00DF3F53" w:rsidRPr="00DF3F53" w:rsidRDefault="00DF3F53" w:rsidP="006C391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sz w:val="28"/>
                <w:szCs w:val="28"/>
                <w:lang w:val="ru-RU"/>
              </w:rPr>
            </w:pPr>
          </w:p>
        </w:tc>
      </w:tr>
      <w:tr w:rsidR="00DF3F53" w:rsidRPr="005404D3" w14:paraId="6510222E" w14:textId="77777777" w:rsidTr="006C391C">
        <w:tc>
          <w:tcPr>
            <w:tcW w:w="4928" w:type="dxa"/>
            <w:gridSpan w:val="3"/>
          </w:tcPr>
          <w:p w14:paraId="3A91A0E2" w14:textId="77777777" w:rsidR="00DF3F53" w:rsidRPr="005404D3" w:rsidRDefault="00DF3F53" w:rsidP="006C391C">
            <w:pPr>
              <w:rPr>
                <w:sz w:val="28"/>
              </w:rPr>
            </w:pPr>
            <w:r w:rsidRPr="005404D3">
              <w:rPr>
                <w:sz w:val="28"/>
              </w:rPr>
              <w:t>с. Керла-Юрт</w:t>
            </w:r>
          </w:p>
        </w:tc>
        <w:tc>
          <w:tcPr>
            <w:tcW w:w="851" w:type="dxa"/>
          </w:tcPr>
          <w:p w14:paraId="7FD5D53D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14:paraId="49628EE1" w14:textId="77777777" w:rsidR="00DF3F53" w:rsidRPr="005404D3" w:rsidRDefault="00DF3F53" w:rsidP="006C391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7F44AC28" w14:textId="77777777" w:rsidR="00767B24" w:rsidRDefault="00767B24" w:rsidP="006C391C">
      <w:pPr>
        <w:pStyle w:val="a5"/>
        <w:spacing w:before="0" w:after="120"/>
        <w:contextualSpacing/>
        <w:jc w:val="center"/>
        <w:rPr>
          <w:rFonts w:ascii="Times New Roman" w:eastAsia="Times New Roman" w:hAnsi="Times New Roman" w:cs="Times New Roman"/>
          <w:color w:val="1E2120"/>
          <w:sz w:val="22"/>
          <w:szCs w:val="28"/>
          <w:shd w:val="clear" w:color="auto" w:fill="FFFFFF"/>
        </w:rPr>
      </w:pPr>
    </w:p>
    <w:p w14:paraId="4DD73A8B" w14:textId="4CC8B301" w:rsidR="005517AB" w:rsidRPr="006860A5" w:rsidRDefault="006C391C" w:rsidP="006C391C">
      <w:pPr>
        <w:pStyle w:val="a5"/>
        <w:spacing w:before="0"/>
        <w:contextualSpacing/>
        <w:mirrorIndents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>1.</w:t>
      </w:r>
      <w:r w:rsidR="0072623C" w:rsidRPr="006860A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Общие положения</w:t>
      </w:r>
    </w:p>
    <w:p w14:paraId="69487947" w14:textId="77777777" w:rsidR="00DD7D18" w:rsidRPr="006860A5" w:rsidRDefault="00DD7D18" w:rsidP="006C391C">
      <w:pPr>
        <w:pStyle w:val="a5"/>
        <w:spacing w:before="0"/>
        <w:contextualSpacing/>
        <w:mirrorIndents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047DAC53" w14:textId="4C599EAA" w:rsidR="00DD7D18" w:rsidRPr="006860A5" w:rsidRDefault="006C391C" w:rsidP="006C391C">
      <w:pPr>
        <w:pStyle w:val="a5"/>
        <w:tabs>
          <w:tab w:val="left" w:pos="1134"/>
        </w:tabs>
        <w:spacing w:before="0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            </w:t>
      </w:r>
      <w:r w:rsidR="00DD7D18" w:rsidRPr="006860A5">
        <w:rPr>
          <w:rFonts w:ascii="Times New Roman" w:hAnsi="Times New Roman" w:cs="Times New Roman"/>
          <w:color w:val="auto"/>
          <w:shd w:val="clear" w:color="auto" w:fill="FFFFFF"/>
        </w:rPr>
        <w:t>1.1.</w:t>
      </w:r>
      <w:r w:rsidR="00DD7D18"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Данная </w:t>
      </w:r>
      <w:r w:rsidR="0072623C" w:rsidRPr="006860A5">
        <w:rPr>
          <w:rFonts w:ascii="Times New Roman" w:hAnsi="Times New Roman" w:cs="Times New Roman"/>
          <w:iCs/>
          <w:color w:val="auto"/>
          <w:shd w:val="clear" w:color="auto" w:fill="FFFFFF"/>
        </w:rPr>
        <w:t>должностная инструкция лица, ответственного за пожарную б</w:t>
      </w:r>
      <w:r w:rsidR="00D91107" w:rsidRPr="006860A5">
        <w:rPr>
          <w:rFonts w:ascii="Times New Roman" w:hAnsi="Times New Roman" w:cs="Times New Roman"/>
          <w:iCs/>
          <w:color w:val="auto"/>
          <w:shd w:val="clear" w:color="auto" w:fill="FFFFFF"/>
        </w:rPr>
        <w:t>езопасность в ДОУ</w:t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 разработана согласно Федеральному закону №69-ФЗ от 21.12.1994г «О пожарной безопасности» в редакции от 27 декабря 2019 года, Постановлению Правительства РФ № 1479 от 16 сентября 2020 г </w:t>
      </w:r>
      <w:r w:rsidR="0072623C" w:rsidRPr="006860A5">
        <w:rPr>
          <w:rFonts w:ascii="Times New Roman" w:hAnsi="Times New Roman" w:cs="Times New Roman"/>
          <w:bCs/>
          <w:color w:val="auto"/>
          <w:shd w:val="clear" w:color="auto" w:fill="FFFFFF"/>
        </w:rPr>
        <w:t>«Об утверждении правил противопожарного режима в Российской Федерации», действующего с 1 января 2021 года</w:t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; Федеральному Закону РФ от 22.07.2008г №123-ФЗ «Технический регламент о требованиях пожарной безопасности» в редакции от 27 декабря 2018г; с учетом приказа МЧС РФ от 12.12.2007 г № 645 в редакции от 22.06.2010г «Об утверждении норм пожарной безопасности «Обучение мерам пожарной безопасности работников организаций».</w:t>
      </w:r>
    </w:p>
    <w:p w14:paraId="2C17864C" w14:textId="77777777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1.2.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Настоящая </w:t>
      </w:r>
      <w:r w:rsidR="0072623C" w:rsidRPr="006860A5">
        <w:rPr>
          <w:rFonts w:ascii="Times New Roman" w:hAnsi="Times New Roman" w:cs="Times New Roman"/>
          <w:iCs/>
          <w:color w:val="auto"/>
          <w:shd w:val="clear" w:color="auto" w:fill="FFFFFF"/>
        </w:rPr>
        <w:t>должностная инструкция ответственного за пожарную безопасность в ДОУ</w:t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 определяет непосредственные функциональные обязанности, права, ответственность и сферу профессиональной деятельности ответственного по пожарной безопасности.</w:t>
      </w:r>
    </w:p>
    <w:p w14:paraId="42B6DF30" w14:textId="77777777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1.3.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На должность ответственного лица за пожарную безопасность назначается лицо, которое имеет высшее техническое образование или среднее техническое образование, а также стаж работы не менее трех лет.</w:t>
      </w:r>
    </w:p>
    <w:p w14:paraId="1FCB1F2E" w14:textId="77777777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1.4.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Ответственное лицо за пожарную безопасность назначается на должность и освобождается от должности личным приказом заведующего ДОУ.</w:t>
      </w:r>
    </w:p>
    <w:p w14:paraId="0011C170" w14:textId="4E77E993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1.5.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Ответственный за пожарную безопасность находится в подчинении непосредственно у заведующего ДОУ.</w:t>
      </w:r>
    </w:p>
    <w:p w14:paraId="1059A38D" w14:textId="44369A24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1.6.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Сотрудник обязан соблюдать данную должностную инструкцию ответственного за пожарную безопасность в ДОУ, а также </w:t>
      </w:r>
      <w:hyperlink r:id="rId8" w:history="1">
        <w:r w:rsidR="0072623C" w:rsidRPr="006860A5">
          <w:rPr>
            <w:rStyle w:val="Hyperlink0"/>
            <w:rFonts w:ascii="Times New Roman" w:hAnsi="Times New Roman" w:cs="Times New Roman"/>
            <w:color w:val="auto"/>
            <w:u w:val="none"/>
            <w:shd w:val="clear" w:color="auto" w:fill="FFFFFF"/>
          </w:rPr>
          <w:t>инструкцию о мерах пожарной безопасности в детском саду</w:t>
        </w:r>
      </w:hyperlink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14:paraId="24A72C70" w14:textId="77777777" w:rsidR="00FA24B2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1.7.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На время отсутствия сотрудника, ответственного за пожарную безопасность, его обязанности исполняет работник, который назначается заведующим дошкольным образовательным учреждением.</w:t>
      </w:r>
    </w:p>
    <w:p w14:paraId="5E7297F6" w14:textId="77777777" w:rsidR="00FA24B2" w:rsidRPr="006860A5" w:rsidRDefault="00FA24B2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433CEF48" w14:textId="691EEC58" w:rsidR="005517AB" w:rsidRPr="006860A5" w:rsidRDefault="006C391C" w:rsidP="006C391C">
      <w:pPr>
        <w:pStyle w:val="a5"/>
        <w:tabs>
          <w:tab w:val="left" w:pos="1134"/>
        </w:tabs>
        <w:spacing w:before="0"/>
        <w:contextualSpacing/>
        <w:mirrorIndents/>
        <w:jc w:val="center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>2.</w:t>
      </w:r>
      <w:r w:rsidR="002E2FD5" w:rsidRPr="006860A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Функц</w:t>
      </w:r>
      <w:r w:rsidR="0072623C" w:rsidRPr="006860A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и</w:t>
      </w:r>
      <w:r w:rsidR="00D91107" w:rsidRPr="006860A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я</w:t>
      </w:r>
      <w:r w:rsidR="0072623C" w:rsidRPr="006860A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 xml:space="preserve"> ответственного за пожарную безопасность</w:t>
      </w:r>
    </w:p>
    <w:p w14:paraId="1C618092" w14:textId="77777777" w:rsidR="00DD7D18" w:rsidRPr="006860A5" w:rsidRDefault="00DD7D18" w:rsidP="006C391C">
      <w:pPr>
        <w:pStyle w:val="a5"/>
        <w:tabs>
          <w:tab w:val="left" w:pos="1134"/>
        </w:tabs>
        <w:spacing w:before="0"/>
        <w:contextualSpacing/>
        <w:mirrorIndents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592F052E" w14:textId="77777777" w:rsidR="00DD7D18" w:rsidRPr="006860A5" w:rsidRDefault="0072623C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>Основные направления деятельности ответственного за пожарную безопасность:</w:t>
      </w:r>
    </w:p>
    <w:p w14:paraId="535571A2" w14:textId="77777777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2.1.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Организация подготовки сотрудников и воспитанников дошкольного образовательного учреждения по вопросам противопожарной защиты.</w:t>
      </w:r>
    </w:p>
    <w:p w14:paraId="53F728E7" w14:textId="77777777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lastRenderedPageBreak/>
        <w:t>2.2.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Руководство деятельностью по проведению противопожарных мероприятий в ДОУ.</w:t>
      </w:r>
    </w:p>
    <w:p w14:paraId="393F3464" w14:textId="77777777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2.3.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Контроль выполнения требований пожарной безопасности.</w:t>
      </w:r>
    </w:p>
    <w:p w14:paraId="13B46C95" w14:textId="48C9BA3E" w:rsidR="005517AB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2.4.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Контроль работоспособности систем и средств пожаротушения.</w:t>
      </w:r>
    </w:p>
    <w:p w14:paraId="36AC07C8" w14:textId="77777777" w:rsidR="00FA24B2" w:rsidRPr="006860A5" w:rsidRDefault="00FA24B2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0BB6584A" w14:textId="40D38834" w:rsidR="005517AB" w:rsidRPr="006860A5" w:rsidRDefault="006C391C" w:rsidP="006C391C">
      <w:pPr>
        <w:pStyle w:val="a5"/>
        <w:tabs>
          <w:tab w:val="left" w:pos="1134"/>
        </w:tabs>
        <w:spacing w:before="0"/>
        <w:contextualSpacing/>
        <w:mirrorIndents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>3.</w:t>
      </w:r>
      <w:r w:rsidR="0072623C" w:rsidRPr="006860A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Должностные обязанности ответственного за пожарную безопасность в ДОУ</w:t>
      </w:r>
    </w:p>
    <w:p w14:paraId="6E2D3CA1" w14:textId="77777777" w:rsidR="00D558E3" w:rsidRPr="006860A5" w:rsidRDefault="00D558E3" w:rsidP="006C391C">
      <w:pPr>
        <w:pStyle w:val="a5"/>
        <w:tabs>
          <w:tab w:val="left" w:pos="1134"/>
        </w:tabs>
        <w:spacing w:before="0"/>
        <w:contextualSpacing/>
        <w:mirrorIndents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6D65BF49" w14:textId="6DBE9DD8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Style w:val="a6"/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>3.1.</w:t>
      </w:r>
      <w:r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Ответственный за пожарную безопасность обязан знать:</w:t>
      </w:r>
    </w:p>
    <w:p w14:paraId="73683A65" w14:textId="34AFBFE2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 xml:space="preserve">все действующие в </w:t>
      </w:r>
      <w:r w:rsidR="00D91107" w:rsidRPr="006860A5">
        <w:rPr>
          <w:rFonts w:ascii="Times New Roman" w:hAnsi="Times New Roman" w:cs="Times New Roman"/>
          <w:color w:val="auto"/>
          <w:shd w:val="clear" w:color="auto" w:fill="FFFFFF"/>
        </w:rPr>
        <w:t>ДОУ</w:t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 xml:space="preserve"> приказы, правила, инструкции, положения по вопросам, касающимся пожарной безопасности;</w:t>
      </w:r>
    </w:p>
    <w:p w14:paraId="00951DAC" w14:textId="3678AF3D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законодательные и нормативные технические документы, различные методические материалы по вопросам пожарной безопасности;</w:t>
      </w:r>
    </w:p>
    <w:p w14:paraId="739FEF07" w14:textId="210C48B4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основное оборудование, имеющееся в детском саду, особенности его эксплуатации;</w:t>
      </w:r>
    </w:p>
    <w:p w14:paraId="59A1CB71" w14:textId="1D193EB4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мероприятия, направленные на предотвращение пожара, технику, способы и приемы обеспечения пожарной безопасности;</w:t>
      </w:r>
    </w:p>
    <w:p w14:paraId="2F0682A5" w14:textId="1C692149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технические средства и способы их эффективного применения для обеспечения пожарной безопасности, предотвращения и тушения начавшегося пожара;</w:t>
      </w:r>
    </w:p>
    <w:p w14:paraId="27CED08E" w14:textId="01199A58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основные причины возникновения пожаров и взрывов;</w:t>
      </w:r>
    </w:p>
    <w:p w14:paraId="44239E8B" w14:textId="57110E8D" w:rsidR="005517AB" w:rsidRPr="006860A5" w:rsidRDefault="00D91107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</w:t>
      </w:r>
      <w:r w:rsidR="00D558E3" w:rsidRPr="006860A5">
        <w:rPr>
          <w:rFonts w:ascii="Times New Roman" w:hAnsi="Times New Roman" w:cs="Times New Roman"/>
          <w:color w:val="auto"/>
        </w:rPr>
        <w:t xml:space="preserve">– </w:t>
      </w:r>
      <w:r w:rsidR="00D558E3"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организационные основы обеспечения пожарной безопасности в помещениях детского сада.</w:t>
      </w:r>
    </w:p>
    <w:p w14:paraId="4E4A4DA7" w14:textId="77777777" w:rsidR="00D558E3" w:rsidRPr="006860A5" w:rsidRDefault="0072623C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Сотрудник, также обязан знать и выполнять свою должностную инструкцию ответственного за пожарную безопасность в детском саду, инструкции по противопожарной защите зданий, сооружений и помещений детского сада.</w:t>
      </w:r>
    </w:p>
    <w:p w14:paraId="258614DD" w14:textId="1391E3D0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3.2.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>Ответственный за пожарную безопасность в ДОУ обязан издать приказы:</w:t>
      </w:r>
    </w:p>
    <w:p w14:paraId="23DB1803" w14:textId="7506EC9A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 xml:space="preserve"> – 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 конкретном порядке обеспечения пожарной безопасности на территории, в зданиях, сооружениях и помещениях ДОУ;</w:t>
      </w:r>
    </w:p>
    <w:p w14:paraId="2734E7A2" w14:textId="470831F5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 назначении лиц, которые будут ответственны за пожарную безопасность в подразделениях ДОУ;</w:t>
      </w:r>
    </w:p>
    <w:p w14:paraId="56DE1140" w14:textId="36EDC75E" w:rsidR="00D558E3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 введении в действие соответствующих инструкций, положений и рекомендаций в части организации противопожарной защиты территории, зданий и сооружений ДОУ.</w:t>
      </w:r>
    </w:p>
    <w:p w14:paraId="291F667E" w14:textId="2048ADFA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Style w:val="a6"/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>3.3.</w:t>
      </w:r>
      <w:r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Ответственный за пожарную безопасность в ДОУ обязан:</w:t>
      </w:r>
    </w:p>
    <w:p w14:paraId="34ABC4F8" w14:textId="6830B0CD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проводить анализ пожарной безопасности в дошкольной организации, разработку приказов, инструкций и положений, которые устанавливают должный противопожарный режим, обучение сотрудников, принятых на работу в детский сад, мерам пожарной безопасности;</w:t>
      </w:r>
    </w:p>
    <w:p w14:paraId="3CB025BA" w14:textId="46B01C78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осуществлять организацию и контролирование прохождения всеми работниками ДОУ противопожарных инструктажей, которые проводятся ответственными за пожарную безопасность в подразделениях дошкольного образовательного учреждения в соответствии с требованиями Постановления Правительства Российской Федерации от 25.04.2012 N 390 "О противопожарном режиме";</w:t>
      </w:r>
    </w:p>
    <w:p w14:paraId="4CA41CEC" w14:textId="7408B82A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заниматься проведением и организацией обучения со всеми работниками ДОУ, выполнение обязанностей которых непосредственно связано с повышенной пожарной опасностью, или с ответственными за пожарную безопасность в подразделениях ДОУ;</w:t>
      </w:r>
    </w:p>
    <w:p w14:paraId="4EF66718" w14:textId="1D4FE185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участвовать в проводимом расследовании, оформлять и вести учет случаев возникновения пожаров, возгораний, наличия пострадавших и погибших на пожарах, определять материальный ущерб от пожара в детском саду;</w:t>
      </w:r>
    </w:p>
    <w:p w14:paraId="600017BB" w14:textId="77777777" w:rsidR="00DD7D18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 xml:space="preserve">разрабатывать или принимать участие в разработке инструкций, которые устанавливают основные направления обеспечения систем предотвращения пожара и противопожарной защиты для дошкольного учреждения. в соответствии с главой </w:t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  <w:lang w:val="it-IT"/>
        </w:rPr>
        <w:t xml:space="preserve">XVIII </w:t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 xml:space="preserve">«Требования к инструкции о мерах пожарной безопасности», Постановление Правительства Российской Федерации от 25.04.2012 N 390 "О противопожарном режиме", </w:t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lastRenderedPageBreak/>
        <w:t>контролирует порядок обеспечения безопасности людей и сохранности материальных ценностей, а также создание оптимальных условий для успешного тушения пожара;</w:t>
      </w:r>
    </w:p>
    <w:p w14:paraId="2566B328" w14:textId="7E9B4E7A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нести полную ответственность за нарушения правил пожарной безопасности, должностной инструкции ответственного за пожарную безопасность в ДОУ.</w:t>
      </w:r>
    </w:p>
    <w:p w14:paraId="6FF3BF00" w14:textId="6FC86527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заниматься разработкой и осуществлением мероприятий по обеспечению пожарной безопасности;</w:t>
      </w:r>
    </w:p>
    <w:p w14:paraId="74F3490D" w14:textId="4C56B101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следить за содержанием в исправном состоянии имеющихся систем и средств противопожарной защиты, включая первичные средства тушения пожаров, не допуская их применения не по прямому назначению;</w:t>
      </w:r>
    </w:p>
    <w:p w14:paraId="344660D9" w14:textId="5BD95D94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предоставлять заведующему детским садом ежегодный отчет о проводимых мероприятиях по обеспечению пожарной безопасности и план подобных мероприятий на следующий год;</w:t>
      </w:r>
    </w:p>
    <w:p w14:paraId="0AFE38AE" w14:textId="27F4F10C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осуществлять проведение противопожарной пропаганды;</w:t>
      </w:r>
    </w:p>
    <w:p w14:paraId="55D12880" w14:textId="1C6669F3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обучать работников дошкольного образовательного учреждения мерам пожарной безопасности;</w:t>
      </w:r>
    </w:p>
    <w:p w14:paraId="540BA6AB" w14:textId="0622AD71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немедленно сообщать заведующему ДОУ о нарушении сотрудниками и иными лицами норм пожарной безопасности;</w:t>
      </w:r>
    </w:p>
    <w:p w14:paraId="5E05C4BD" w14:textId="5B286197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оказывать всяческое содействие пожарной охране при тушении пожаров, установлении истинных причин и условий их возникновения и развития, а также при выявлении лиц, которые виновны в нарушении требований пожарной безопасности и возникновении пожаров;</w:t>
      </w:r>
    </w:p>
    <w:p w14:paraId="1E595F9A" w14:textId="7E216631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предоставлять по требованию должностных лиц государственного пожарного надзора достоверные сведения и документы о состоянии пожарной безопасности в дошкольной организации, а также о происшедших на ее территории пожарах и их последствиях;</w:t>
      </w:r>
    </w:p>
    <w:p w14:paraId="65B561B9" w14:textId="418C4029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незамедлительно сообщать заведующему ДОУ и в пожарную охрану информацию о возникших пожарах, неисправностях имеющихся средств и систем противопожарной защиты, об изменении состояния дорог и проездов, которые ведут к месту возгорания;</w:t>
      </w:r>
    </w:p>
    <w:p w14:paraId="7A72DAAF" w14:textId="0671D4D7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обеспечивать строгое выполнение требований государственного пожарного надзора, которые касаются его деятельности, и соблюдение действующих норм по обеспечению пожарной безопасности.</w:t>
      </w:r>
    </w:p>
    <w:p w14:paraId="233C5BAB" w14:textId="77777777" w:rsidR="005517AB" w:rsidRPr="006860A5" w:rsidRDefault="005517AB" w:rsidP="006C391C">
      <w:pPr>
        <w:pStyle w:val="a5"/>
        <w:tabs>
          <w:tab w:val="left" w:pos="1134"/>
        </w:tabs>
        <w:spacing w:before="0"/>
        <w:contextualSpacing/>
        <w:mirrorIndents/>
        <w:jc w:val="both"/>
        <w:rPr>
          <w:rStyle w:val="a6"/>
          <w:rFonts w:ascii="Times New Roman" w:eastAsia="Times New Roman" w:hAnsi="Times New Roman" w:cs="Times New Roman"/>
          <w:color w:val="auto"/>
          <w:shd w:val="clear" w:color="auto" w:fill="FFFFFF"/>
        </w:rPr>
      </w:pPr>
    </w:p>
    <w:p w14:paraId="5D957EC5" w14:textId="3A5B827F" w:rsidR="005517AB" w:rsidRPr="006860A5" w:rsidRDefault="006C391C" w:rsidP="006C391C">
      <w:pPr>
        <w:pStyle w:val="a5"/>
        <w:tabs>
          <w:tab w:val="left" w:pos="1134"/>
        </w:tabs>
        <w:spacing w:before="0"/>
        <w:contextualSpacing/>
        <w:mirrorIndents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>4.</w:t>
      </w:r>
      <w:r w:rsidR="0072623C" w:rsidRPr="006860A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Права ответственного за пожарную безопасность</w:t>
      </w:r>
    </w:p>
    <w:p w14:paraId="5C84D402" w14:textId="77777777" w:rsidR="00D558E3" w:rsidRPr="006860A5" w:rsidRDefault="00D558E3" w:rsidP="006C391C">
      <w:pPr>
        <w:pStyle w:val="a5"/>
        <w:tabs>
          <w:tab w:val="left" w:pos="1134"/>
        </w:tabs>
        <w:spacing w:before="0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4B2D28A1" w14:textId="21FF5C4E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Style w:val="a6"/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>4.1.</w:t>
      </w:r>
      <w:r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Ответственный за пожарную безопасность вправе:</w:t>
      </w:r>
    </w:p>
    <w:p w14:paraId="1E7C72E5" w14:textId="0987C95D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отстранять от трудовой деятельности лиц, которые не прошли противопожарный инструктаж, а также показавших неудовлетворительные знания по основам пожарной безопасности;</w:t>
      </w:r>
    </w:p>
    <w:p w14:paraId="27507CD5" w14:textId="191D6DD8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знакомиться с проектами решений руководства дошкольного образовательного учреждения, которые касаются его работы;</w:t>
      </w:r>
    </w:p>
    <w:p w14:paraId="55D1AF59" w14:textId="708A0D7F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вносить предложения по оптимизации и модернизации имеющихся систем и средств противопожарной защиты;</w:t>
      </w:r>
    </w:p>
    <w:p w14:paraId="6840DD78" w14:textId="2FAB1238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проводить необходимые мероприятия по установлению причин и обстоятельств пожаров, которые произошли в детском саду;</w:t>
      </w:r>
    </w:p>
    <w:p w14:paraId="1B7D3344" w14:textId="3EA09B82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требовать от руководства ДОУ установления мер социального и экономического стимулирования сотрудников дошкольного заведения для повышения уровня пожарной безопасности;</w:t>
      </w:r>
    </w:p>
    <w:p w14:paraId="2D24760C" w14:textId="2559B8D5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получать важную информацию по вопросам пожарной безопасности, в том числе в установленном порядке от органов управления и подразделений охраны;</w:t>
      </w:r>
    </w:p>
    <w:p w14:paraId="6AD162A1" w14:textId="76A9CCFB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организовывать и непосредственно участвовать в проверках структурных подразделений детского сада на предмет обеспечения в них мер пожарной безопасности, состояния средств и систем противопожарной защиты;</w:t>
      </w:r>
    </w:p>
    <w:p w14:paraId="7DC1A422" w14:textId="3863F79D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lastRenderedPageBreak/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осуществлять организацию и принимать личное участие в проверках имущества ДОУ на предмет обеспечения мер пожарной безопасности при работе с ним;</w:t>
      </w:r>
    </w:p>
    <w:p w14:paraId="08C2B10E" w14:textId="1247D46F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требовать у руководителей структурных подразделений дошкольной образовательной организации сведения, документы и информацию, которая касается его деятельности;</w:t>
      </w:r>
    </w:p>
    <w:p w14:paraId="300F0D93" w14:textId="25B497AB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требовать от заведующего детским садом и прочих сотрудников содействия в исполнении своих функциональных обязанностей ответственного за пожарную безопасность и реализации своих прав.</w:t>
      </w:r>
    </w:p>
    <w:p w14:paraId="271E8D97" w14:textId="77777777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rPr>
          <w:rFonts w:ascii="Times New Roman" w:hAnsi="Times New Roman" w:cs="Times New Roman"/>
          <w:color w:val="auto"/>
          <w:shd w:val="clear" w:color="auto" w:fill="FFFFFF"/>
        </w:rPr>
      </w:pPr>
    </w:p>
    <w:p w14:paraId="4C888FAD" w14:textId="7C0BAB95" w:rsidR="005517AB" w:rsidRPr="006860A5" w:rsidRDefault="006C391C" w:rsidP="006C391C">
      <w:pPr>
        <w:pStyle w:val="a5"/>
        <w:tabs>
          <w:tab w:val="left" w:pos="1134"/>
        </w:tabs>
        <w:spacing w:before="0"/>
        <w:contextualSpacing/>
        <w:mirrorIndents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>5.</w:t>
      </w:r>
      <w:r w:rsidR="0072623C" w:rsidRPr="006860A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Ответственность за пожарную безопасность</w:t>
      </w:r>
    </w:p>
    <w:p w14:paraId="27B31AC4" w14:textId="77777777" w:rsidR="00D558E3" w:rsidRPr="006860A5" w:rsidRDefault="00D558E3" w:rsidP="006C391C">
      <w:pPr>
        <w:pStyle w:val="a5"/>
        <w:tabs>
          <w:tab w:val="left" w:pos="1134"/>
        </w:tabs>
        <w:spacing w:before="0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2DFCC06F" w14:textId="5DFEFB68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Style w:val="a6"/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>5.1.</w:t>
      </w:r>
      <w:r w:rsidRPr="006860A5">
        <w:rPr>
          <w:rStyle w:val="a6"/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Ответственный за пожарную безопасность несет полную дисциплинарную ответственность в соответствии со статьей 192 ТК РФ:</w:t>
      </w:r>
    </w:p>
    <w:p w14:paraId="546F1AF8" w14:textId="6ECDEC24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 ненадлежащее исполнение или неисполнение своих профессиональных обязанностей;</w:t>
      </w:r>
    </w:p>
    <w:p w14:paraId="456A8239" w14:textId="473892B2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 ненадлежащее состояние средств и имеющихся систем противопожарной защиты в детском саду;</w:t>
      </w:r>
    </w:p>
    <w:p w14:paraId="22128E4A" w14:textId="73AB757F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 причинение своими действиями или бездействием материального ущерба в порядке и пределах, установленных статьями 238, 239, 241, 243 Трудового Кодекса РФ;</w:t>
      </w:r>
    </w:p>
    <w:p w14:paraId="3CE96E98" w14:textId="69AA57D1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 правонарушения, которые были совершены в процессе осуществления своей деятельности в порядке и пределах, установленных действующим законодательством РФ;</w:t>
      </w:r>
    </w:p>
    <w:p w14:paraId="6244A285" w14:textId="2B06F993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 достоверность сведений, которые он предоставляет руководству дошкольного образовательного учреждения и государственному пожарному надзору;</w:t>
      </w:r>
    </w:p>
    <w:p w14:paraId="7E1BB855" w14:textId="571215BE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 отказ по той или иной причине выполнять распоряжения и указания заведующего ДОУ;</w:t>
      </w:r>
    </w:p>
    <w:p w14:paraId="087B83ED" w14:textId="7C4F9F9E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 злостное несоблюдение правил внутреннего распорядка;</w:t>
      </w:r>
    </w:p>
    <w:p w14:paraId="48C826B4" w14:textId="77777777" w:rsidR="00D558E3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</w:rPr>
        <w:t xml:space="preserve"> – </w:t>
      </w:r>
      <w:r w:rsidRPr="006860A5">
        <w:rPr>
          <w:rFonts w:ascii="Times New Roman" w:hAnsi="Times New Roman" w:cs="Times New Roman"/>
          <w:color w:val="auto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за неисполнение имеющихся инструкций по охране труда, должностной инструкции ответственного за пожарную безопасность в детском саду, инструкций по технике безопасности и пожарной безопасности.</w:t>
      </w:r>
    </w:p>
    <w:p w14:paraId="3AA12224" w14:textId="41819671" w:rsidR="005517AB" w:rsidRPr="006860A5" w:rsidRDefault="00D558E3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5.2.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Режим трудовой деятельности ответственного за пожарную безопасность лица определяется в соответствии с Правилами внутреннего расп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>орядка, установленными в ДОУ</w:t>
      </w:r>
    </w:p>
    <w:p w14:paraId="5A2AA9A7" w14:textId="77777777" w:rsidR="00DD7D18" w:rsidRPr="006860A5" w:rsidRDefault="00DD7D18" w:rsidP="006C391C">
      <w:pPr>
        <w:pStyle w:val="a5"/>
        <w:tabs>
          <w:tab w:val="left" w:pos="1134"/>
        </w:tabs>
        <w:spacing w:before="0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52A7A25B" w14:textId="73FA0A62" w:rsidR="005517AB" w:rsidRPr="006860A5" w:rsidRDefault="006C391C" w:rsidP="006C391C">
      <w:pPr>
        <w:pStyle w:val="a5"/>
        <w:tabs>
          <w:tab w:val="left" w:pos="1134"/>
        </w:tabs>
        <w:spacing w:before="0"/>
        <w:contextualSpacing/>
        <w:mirrorIndents/>
        <w:jc w:val="center"/>
        <w:rPr>
          <w:rFonts w:ascii="Times New Roman" w:hAnsi="Times New Roman" w:cs="Times New Roman"/>
          <w:b/>
          <w:bCs/>
          <w:color w:val="auto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auto"/>
          <w:shd w:val="clear" w:color="auto" w:fill="FFFFFF"/>
        </w:rPr>
        <w:t>6.</w:t>
      </w:r>
      <w:r w:rsidR="0072623C" w:rsidRPr="006860A5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Взаимоотношения. Связи по должности</w:t>
      </w:r>
    </w:p>
    <w:p w14:paraId="71731C0A" w14:textId="77777777" w:rsidR="00D558E3" w:rsidRPr="006860A5" w:rsidRDefault="00D558E3" w:rsidP="006C391C">
      <w:pPr>
        <w:pStyle w:val="a5"/>
        <w:tabs>
          <w:tab w:val="left" w:pos="1134"/>
        </w:tabs>
        <w:spacing w:before="0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</w:p>
    <w:p w14:paraId="02359A17" w14:textId="77777777" w:rsidR="00D558E3" w:rsidRPr="006860A5" w:rsidRDefault="00D558E3" w:rsidP="006C391C">
      <w:pPr>
        <w:pStyle w:val="a5"/>
        <w:tabs>
          <w:tab w:val="left" w:pos="1134"/>
        </w:tabs>
        <w:spacing w:before="0"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6.1.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Ответственный за пожарную безопасность в ДОУ планирует свою работу на каждый учебный год под строгим руководством заведующего, план будущей работы представляет на утверждение заведующего дошкольным образовательным учреждением.</w:t>
      </w:r>
    </w:p>
    <w:p w14:paraId="5F821D7B" w14:textId="77777777" w:rsidR="00D558E3" w:rsidRPr="006860A5" w:rsidRDefault="00D558E3" w:rsidP="006C391C">
      <w:pPr>
        <w:pStyle w:val="a5"/>
        <w:tabs>
          <w:tab w:val="left" w:pos="1134"/>
        </w:tabs>
        <w:spacing w:before="0"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6.2.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Получает от заведующего ДОУ и (или) его заместителей информацию нормативно-правового, а также организационно-методического характера, осуществляет знакомство под расписку с соответствующими документами.</w:t>
      </w:r>
    </w:p>
    <w:p w14:paraId="040C70C0" w14:textId="1DB1F0FF" w:rsidR="005517AB" w:rsidRPr="006860A5" w:rsidRDefault="00D558E3" w:rsidP="006C391C">
      <w:pPr>
        <w:pStyle w:val="a5"/>
        <w:tabs>
          <w:tab w:val="left" w:pos="1134"/>
        </w:tabs>
        <w:spacing w:before="0"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6860A5">
        <w:rPr>
          <w:rFonts w:ascii="Times New Roman" w:hAnsi="Times New Roman" w:cs="Times New Roman"/>
          <w:color w:val="auto"/>
          <w:shd w:val="clear" w:color="auto" w:fill="FFFFFF"/>
        </w:rPr>
        <w:t>6.3.</w:t>
      </w:r>
      <w:r w:rsidRPr="006860A5">
        <w:rPr>
          <w:rFonts w:ascii="Times New Roman" w:hAnsi="Times New Roman" w:cs="Times New Roman"/>
          <w:color w:val="auto"/>
          <w:shd w:val="clear" w:color="auto" w:fill="FFFFFF"/>
        </w:rPr>
        <w:tab/>
      </w:r>
      <w:r w:rsidR="0072623C" w:rsidRPr="006860A5">
        <w:rPr>
          <w:rFonts w:ascii="Times New Roman" w:hAnsi="Times New Roman" w:cs="Times New Roman"/>
          <w:color w:val="auto"/>
          <w:shd w:val="clear" w:color="auto" w:fill="FFFFFF"/>
        </w:rPr>
        <w:t>Систематически обменивается информацией по пожарной безопасности с педагогическим и обслуживающим персоналом дошкольного образовательного учреждения.</w:t>
      </w:r>
    </w:p>
    <w:p w14:paraId="32BC3D9B" w14:textId="77777777" w:rsidR="00D558E3" w:rsidRPr="006860A5" w:rsidRDefault="00D558E3" w:rsidP="006C391C">
      <w:pPr>
        <w:pStyle w:val="a5"/>
        <w:tabs>
          <w:tab w:val="left" w:pos="1134"/>
        </w:tabs>
        <w:spacing w:before="0"/>
        <w:contextualSpacing/>
        <w:mirrorIndents/>
        <w:jc w:val="both"/>
        <w:rPr>
          <w:rFonts w:ascii="Times New Roman" w:hAnsi="Times New Roman" w:cs="Times New Roman"/>
          <w:color w:val="auto"/>
          <w:shd w:val="clear" w:color="auto" w:fill="FFFFFF"/>
        </w:rPr>
      </w:pPr>
    </w:p>
    <w:p w14:paraId="373BD9C7" w14:textId="77777777" w:rsidR="006A19C2" w:rsidRPr="006860A5" w:rsidRDefault="006A19C2" w:rsidP="00D558E3">
      <w:pPr>
        <w:pStyle w:val="a5"/>
        <w:spacing w:before="0"/>
        <w:contextualSpacing/>
        <w:mirrorIndents/>
        <w:jc w:val="both"/>
        <w:rPr>
          <w:rStyle w:val="a6"/>
          <w:rFonts w:ascii="Times New Roman" w:eastAsia="Times New Roman" w:hAnsi="Times New Roman" w:cs="Times New Roman"/>
          <w:color w:val="auto"/>
          <w:shd w:val="clear" w:color="auto" w:fill="FFFFFF"/>
          <w:lang w:val="fr-FR"/>
        </w:rPr>
      </w:pPr>
    </w:p>
    <w:p w14:paraId="32263B5C" w14:textId="77777777" w:rsidR="006A19C2" w:rsidRPr="006860A5" w:rsidRDefault="006A19C2" w:rsidP="006A19C2">
      <w:pPr>
        <w:pStyle w:val="a5"/>
        <w:spacing w:before="0"/>
        <w:ind w:firstLine="709"/>
        <w:contextualSpacing/>
        <w:mirrorIndents/>
        <w:jc w:val="both"/>
        <w:rPr>
          <w:rStyle w:val="a6"/>
          <w:rFonts w:ascii="Times Roman" w:eastAsia="Times Roman" w:hAnsi="Times Roman" w:cs="Times Roman"/>
          <w:color w:val="auto"/>
          <w:lang w:val="fr-FR"/>
        </w:rPr>
      </w:pPr>
      <w:r w:rsidRPr="006860A5">
        <w:rPr>
          <w:rFonts w:ascii="Times Roman" w:hAnsi="Times Roman"/>
          <w:iCs/>
          <w:color w:val="auto"/>
        </w:rPr>
        <w:t>С инструкцией ознакомлен (а), второй экземпляр получил (а)</w:t>
      </w:r>
    </w:p>
    <w:p w14:paraId="7FC00BD1" w14:textId="77777777" w:rsidR="006A19C2" w:rsidRPr="006860A5" w:rsidRDefault="006A19C2" w:rsidP="006A1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bdr w:val="none" w:sz="0" w:space="0" w:color="auto"/>
          <w:lang w:val="ru-RU"/>
        </w:rPr>
      </w:pPr>
    </w:p>
    <w:p w14:paraId="05924824" w14:textId="77777777" w:rsidR="006A19C2" w:rsidRPr="006860A5" w:rsidRDefault="006A19C2" w:rsidP="006A1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8"/>
          <w:szCs w:val="28"/>
          <w:bdr w:val="none" w:sz="0" w:space="0" w:color="auto"/>
          <w:lang w:val="ru-RU"/>
        </w:rPr>
      </w:pPr>
      <w:r w:rsidRPr="006860A5">
        <w:rPr>
          <w:rFonts w:eastAsia="Calibri"/>
          <w:sz w:val="28"/>
          <w:szCs w:val="28"/>
          <w:bdr w:val="none" w:sz="0" w:space="0" w:color="auto"/>
          <w:lang w:val="ru-RU"/>
        </w:rPr>
        <w:t xml:space="preserve">_________________________________        ____________      ______________      </w:t>
      </w:r>
    </w:p>
    <w:p w14:paraId="57E64041" w14:textId="77777777" w:rsidR="006A19C2" w:rsidRPr="006860A5" w:rsidRDefault="006A19C2" w:rsidP="006A1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eastAsia="Calibri"/>
          <w:sz w:val="22"/>
          <w:szCs w:val="28"/>
          <w:bdr w:val="none" w:sz="0" w:space="0" w:color="auto"/>
          <w:lang w:val="ru-RU"/>
        </w:rPr>
      </w:pPr>
      <w:r w:rsidRPr="006860A5">
        <w:rPr>
          <w:rFonts w:eastAsia="Calibri"/>
          <w:sz w:val="22"/>
          <w:szCs w:val="28"/>
          <w:bdr w:val="none" w:sz="0" w:space="0" w:color="auto"/>
          <w:lang w:val="ru-RU"/>
        </w:rPr>
        <w:t xml:space="preserve">                Ф.И.О. полностью                                                        подпись                             дата</w:t>
      </w:r>
    </w:p>
    <w:p w14:paraId="67B8B432" w14:textId="14E0EE98" w:rsidR="005517AB" w:rsidRPr="006C391C" w:rsidRDefault="0072623C" w:rsidP="006C391C">
      <w:pPr>
        <w:pStyle w:val="a5"/>
        <w:spacing w:before="0"/>
        <w:contextualSpacing/>
        <w:mirrorIndents/>
        <w:jc w:val="both"/>
        <w:rPr>
          <w:rFonts w:ascii="Times New Roman" w:eastAsia="Times New Roman" w:hAnsi="Times New Roman" w:cs="Times New Roman" w:hint="eastAsia"/>
          <w:color w:val="auto"/>
          <w:shd w:val="clear" w:color="auto" w:fill="FFFFFF"/>
        </w:rPr>
      </w:pPr>
      <w:r w:rsidRPr="006860A5">
        <w:rPr>
          <w:rStyle w:val="a6"/>
          <w:rFonts w:ascii="Times New Roman" w:eastAsia="Times New Roman" w:hAnsi="Times New Roman" w:cs="Times New Roman"/>
          <w:color w:val="auto"/>
          <w:shd w:val="clear" w:color="auto" w:fill="FFFFFF"/>
        </w:rPr>
        <w:br/>
      </w:r>
    </w:p>
    <w:sectPr w:rsidR="005517AB" w:rsidRPr="006C391C" w:rsidSect="006C391C">
      <w:headerReference w:type="default" r:id="rId9"/>
      <w:pgSz w:w="11906" w:h="16838"/>
      <w:pgMar w:top="993" w:right="567" w:bottom="851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31F0" w14:textId="77777777" w:rsidR="006B7499" w:rsidRDefault="006B7499">
      <w:r>
        <w:separator/>
      </w:r>
    </w:p>
  </w:endnote>
  <w:endnote w:type="continuationSeparator" w:id="0">
    <w:p w14:paraId="5BDDA171" w14:textId="77777777" w:rsidR="006B7499" w:rsidRDefault="006B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307AC" w14:textId="77777777" w:rsidR="006B7499" w:rsidRDefault="006B7499">
      <w:r>
        <w:separator/>
      </w:r>
    </w:p>
  </w:footnote>
  <w:footnote w:type="continuationSeparator" w:id="0">
    <w:p w14:paraId="1BD388C6" w14:textId="77777777" w:rsidR="006B7499" w:rsidRDefault="006B7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336948"/>
      <w:docPartObj>
        <w:docPartGallery w:val="Page Numbers (Top of Page)"/>
        <w:docPartUnique/>
      </w:docPartObj>
    </w:sdtPr>
    <w:sdtEndPr/>
    <w:sdtContent>
      <w:p w14:paraId="3B36BFC0" w14:textId="695579A6" w:rsidR="00FA24B2" w:rsidRDefault="00FA24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B38" w:rsidRPr="00922B38">
          <w:rPr>
            <w:noProof/>
            <w:lang w:val="ru-RU"/>
          </w:rPr>
          <w:t>4</w:t>
        </w:r>
        <w:r>
          <w:fldChar w:fldCharType="end"/>
        </w:r>
      </w:p>
    </w:sdtContent>
  </w:sdt>
  <w:p w14:paraId="4EB261B2" w14:textId="77777777" w:rsidR="005517AB" w:rsidRDefault="005517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095"/>
    <w:multiLevelType w:val="hybridMultilevel"/>
    <w:tmpl w:val="04547796"/>
    <w:styleLink w:val="a"/>
    <w:lvl w:ilvl="0" w:tplc="256E3E9C">
      <w:start w:val="1"/>
      <w:numFmt w:val="bullet"/>
      <w:lvlText w:val="•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E2120"/>
        <w:spacing w:val="0"/>
        <w:w w:val="100"/>
        <w:kern w:val="0"/>
        <w:position w:val="0"/>
        <w:highlight w:val="none"/>
        <w:vertAlign w:val="baseline"/>
      </w:rPr>
    </w:lvl>
    <w:lvl w:ilvl="1" w:tplc="788617AA">
      <w:start w:val="1"/>
      <w:numFmt w:val="bullet"/>
      <w:lvlText w:val="•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E2120"/>
        <w:spacing w:val="0"/>
        <w:w w:val="100"/>
        <w:kern w:val="0"/>
        <w:position w:val="-2"/>
        <w:highlight w:val="none"/>
        <w:vertAlign w:val="baseline"/>
      </w:rPr>
    </w:lvl>
    <w:lvl w:ilvl="2" w:tplc="5472F1AA">
      <w:start w:val="1"/>
      <w:numFmt w:val="bullet"/>
      <w:lvlText w:val="•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E2120"/>
        <w:spacing w:val="0"/>
        <w:w w:val="100"/>
        <w:kern w:val="0"/>
        <w:position w:val="-2"/>
        <w:highlight w:val="none"/>
        <w:vertAlign w:val="baseline"/>
      </w:rPr>
    </w:lvl>
    <w:lvl w:ilvl="3" w:tplc="8EEC720A">
      <w:start w:val="1"/>
      <w:numFmt w:val="bullet"/>
      <w:lvlText w:val="•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E2120"/>
        <w:spacing w:val="0"/>
        <w:w w:val="100"/>
        <w:kern w:val="0"/>
        <w:position w:val="-2"/>
        <w:highlight w:val="none"/>
        <w:vertAlign w:val="baseline"/>
      </w:rPr>
    </w:lvl>
    <w:lvl w:ilvl="4" w:tplc="805822BE">
      <w:start w:val="1"/>
      <w:numFmt w:val="bullet"/>
      <w:lvlText w:val="•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E2120"/>
        <w:spacing w:val="0"/>
        <w:w w:val="100"/>
        <w:kern w:val="0"/>
        <w:position w:val="-2"/>
        <w:highlight w:val="none"/>
        <w:vertAlign w:val="baseline"/>
      </w:rPr>
    </w:lvl>
    <w:lvl w:ilvl="5" w:tplc="199CF1C2">
      <w:start w:val="1"/>
      <w:numFmt w:val="bullet"/>
      <w:lvlText w:val="•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E2120"/>
        <w:spacing w:val="0"/>
        <w:w w:val="100"/>
        <w:kern w:val="0"/>
        <w:position w:val="-2"/>
        <w:highlight w:val="none"/>
        <w:vertAlign w:val="baseline"/>
      </w:rPr>
    </w:lvl>
    <w:lvl w:ilvl="6" w:tplc="4D82F31E">
      <w:start w:val="1"/>
      <w:numFmt w:val="bullet"/>
      <w:lvlText w:val="•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E2120"/>
        <w:spacing w:val="0"/>
        <w:w w:val="100"/>
        <w:kern w:val="0"/>
        <w:position w:val="-2"/>
        <w:highlight w:val="none"/>
        <w:vertAlign w:val="baseline"/>
      </w:rPr>
    </w:lvl>
    <w:lvl w:ilvl="7" w:tplc="6352D232">
      <w:start w:val="1"/>
      <w:numFmt w:val="bullet"/>
      <w:lvlText w:val="•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E2120"/>
        <w:spacing w:val="0"/>
        <w:w w:val="100"/>
        <w:kern w:val="0"/>
        <w:position w:val="-2"/>
        <w:highlight w:val="none"/>
        <w:vertAlign w:val="baseline"/>
      </w:rPr>
    </w:lvl>
    <w:lvl w:ilvl="8" w:tplc="430801E2">
      <w:start w:val="1"/>
      <w:numFmt w:val="bullet"/>
      <w:lvlText w:val="•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E212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4F8319B"/>
    <w:multiLevelType w:val="hybridMultilevel"/>
    <w:tmpl w:val="04547796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AB"/>
    <w:rsid w:val="00050D7B"/>
    <w:rsid w:val="00051281"/>
    <w:rsid w:val="001B3468"/>
    <w:rsid w:val="001E0625"/>
    <w:rsid w:val="001E1756"/>
    <w:rsid w:val="00277A44"/>
    <w:rsid w:val="002E2FD5"/>
    <w:rsid w:val="003B0F0A"/>
    <w:rsid w:val="003F320F"/>
    <w:rsid w:val="00484A7F"/>
    <w:rsid w:val="005517AB"/>
    <w:rsid w:val="005E493B"/>
    <w:rsid w:val="00610D2F"/>
    <w:rsid w:val="006860A5"/>
    <w:rsid w:val="006A19C2"/>
    <w:rsid w:val="006A3017"/>
    <w:rsid w:val="006B7499"/>
    <w:rsid w:val="006C391C"/>
    <w:rsid w:val="0072623C"/>
    <w:rsid w:val="00763AD6"/>
    <w:rsid w:val="00767B24"/>
    <w:rsid w:val="007B0DDC"/>
    <w:rsid w:val="007E68C7"/>
    <w:rsid w:val="00801EDB"/>
    <w:rsid w:val="008A2723"/>
    <w:rsid w:val="00922B38"/>
    <w:rsid w:val="00A46906"/>
    <w:rsid w:val="00A96315"/>
    <w:rsid w:val="00B039D5"/>
    <w:rsid w:val="00B117F0"/>
    <w:rsid w:val="00CC55E0"/>
    <w:rsid w:val="00D01243"/>
    <w:rsid w:val="00D558E3"/>
    <w:rsid w:val="00D91107"/>
    <w:rsid w:val="00D965B0"/>
    <w:rsid w:val="00DD7D18"/>
    <w:rsid w:val="00DF3F53"/>
    <w:rsid w:val="00F102BA"/>
    <w:rsid w:val="00FA24B2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DDB4"/>
  <w15:docId w15:val="{354C8B31-8497-4A32-8573-3A47DB88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Стиль таблицы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Arial" w:eastAsia="Arial" w:hAnsi="Arial" w:cs="Arial"/>
      <w:outline w:val="0"/>
      <w:color w:val="047EB6"/>
      <w:u w:val="single"/>
    </w:rPr>
  </w:style>
  <w:style w:type="numbering" w:customStyle="1" w:styleId="a">
    <w:name w:val="Пункт"/>
    <w:pPr>
      <w:numPr>
        <w:numId w:val="1"/>
      </w:numPr>
    </w:pPr>
  </w:style>
  <w:style w:type="table" w:styleId="a7">
    <w:name w:val="Table Grid"/>
    <w:basedOn w:val="a2"/>
    <w:rsid w:val="00D558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FA24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A24B2"/>
    <w:rPr>
      <w:sz w:val="24"/>
      <w:szCs w:val="24"/>
      <w:lang w:val="en-US" w:eastAsia="en-US"/>
    </w:rPr>
  </w:style>
  <w:style w:type="paragraph" w:styleId="aa">
    <w:name w:val="footer"/>
    <w:basedOn w:val="a0"/>
    <w:link w:val="ab"/>
    <w:uiPriority w:val="99"/>
    <w:unhideWhenUsed/>
    <w:rsid w:val="00FA24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A24B2"/>
    <w:rPr>
      <w:sz w:val="24"/>
      <w:szCs w:val="24"/>
      <w:lang w:val="en-US" w:eastAsia="en-US"/>
    </w:rPr>
  </w:style>
  <w:style w:type="paragraph" w:styleId="ac">
    <w:name w:val="Balloon Text"/>
    <w:basedOn w:val="a0"/>
    <w:link w:val="ad"/>
    <w:uiPriority w:val="99"/>
    <w:semiHidden/>
    <w:unhideWhenUsed/>
    <w:rsid w:val="00D9110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91107"/>
    <w:rPr>
      <w:rFonts w:ascii="Segoe UI" w:hAnsi="Segoe UI" w:cs="Segoe UI"/>
      <w:sz w:val="18"/>
      <w:szCs w:val="18"/>
      <w:lang w:val="en-US" w:eastAsia="en-US"/>
    </w:rPr>
  </w:style>
  <w:style w:type="table" w:customStyle="1" w:styleId="20">
    <w:name w:val="Сетка таблицы2"/>
    <w:basedOn w:val="a2"/>
    <w:next w:val="a7"/>
    <w:rsid w:val="00767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7"/>
    <w:rsid w:val="00CC55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7"/>
    <w:rsid w:val="00DF3F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pojar-do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DD69-34D4-4A0A-AA59-104872DD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32</cp:revision>
  <cp:lastPrinted>2021-06-29T07:29:00Z</cp:lastPrinted>
  <dcterms:created xsi:type="dcterms:W3CDTF">2021-02-07T20:37:00Z</dcterms:created>
  <dcterms:modified xsi:type="dcterms:W3CDTF">2021-06-29T07:29:00Z</dcterms:modified>
</cp:coreProperties>
</file>